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656C" w:rsidRDefault="00431C12" w:rsidP="00F6656C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Қазақ </w:t>
      </w:r>
      <w:r w:rsidR="00F6656C">
        <w:rPr>
          <w:rFonts w:ascii="Times New Roman" w:hAnsi="Times New Roman"/>
          <w:b/>
          <w:sz w:val="28"/>
          <w:szCs w:val="28"/>
          <w:lang w:val="kk-KZ"/>
        </w:rPr>
        <w:t>ті</w:t>
      </w:r>
      <w:r>
        <w:rPr>
          <w:rFonts w:ascii="Times New Roman" w:hAnsi="Times New Roman"/>
          <w:b/>
          <w:sz w:val="28"/>
          <w:szCs w:val="28"/>
          <w:lang w:val="kk-KZ"/>
        </w:rPr>
        <w:t>лі</w:t>
      </w:r>
      <w:r w:rsidR="00F6656C">
        <w:rPr>
          <w:rFonts w:ascii="Times New Roman" w:hAnsi="Times New Roman"/>
          <w:b/>
          <w:sz w:val="28"/>
          <w:szCs w:val="28"/>
          <w:lang w:val="kk-KZ"/>
        </w:rPr>
        <w:t xml:space="preserve"> пәнінен  8 «Ә» сыныбында өтілген ашық сабақ</w:t>
      </w:r>
    </w:p>
    <w:p w:rsidR="00F6656C" w:rsidRDefault="00F6656C" w:rsidP="00F6656C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</w:t>
      </w:r>
      <w:proofErr w:type="spellStart"/>
      <w:r>
        <w:rPr>
          <w:rFonts w:ascii="Times New Roman" w:hAnsi="Times New Roman"/>
          <w:b/>
          <w:sz w:val="28"/>
          <w:szCs w:val="28"/>
          <w:lang w:val="kk-KZ"/>
        </w:rPr>
        <w:t>Открытый</w:t>
      </w:r>
      <w:proofErr w:type="spellEnd"/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  <w:lang w:val="kk-KZ"/>
        </w:rPr>
        <w:t>урок</w:t>
      </w:r>
      <w:proofErr w:type="spellEnd"/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  <w:lang w:val="kk-KZ"/>
        </w:rPr>
        <w:t>по</w:t>
      </w:r>
      <w:proofErr w:type="spellEnd"/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  <w:lang w:val="kk-KZ"/>
        </w:rPr>
        <w:t>казахской</w:t>
      </w:r>
      <w:proofErr w:type="spellEnd"/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  <w:lang w:val="kk-KZ"/>
        </w:rPr>
        <w:t>литературе</w:t>
      </w:r>
      <w:proofErr w:type="spellEnd"/>
      <w:r>
        <w:rPr>
          <w:rFonts w:ascii="Times New Roman" w:hAnsi="Times New Roman"/>
          <w:b/>
          <w:sz w:val="28"/>
          <w:szCs w:val="28"/>
          <w:lang w:val="kk-KZ"/>
        </w:rPr>
        <w:t xml:space="preserve"> в 8 «Ә» </w:t>
      </w:r>
      <w:proofErr w:type="spellStart"/>
      <w:r>
        <w:rPr>
          <w:rFonts w:ascii="Times New Roman" w:hAnsi="Times New Roman"/>
          <w:b/>
          <w:sz w:val="28"/>
          <w:szCs w:val="28"/>
          <w:lang w:val="kk-KZ"/>
        </w:rPr>
        <w:t>классе</w:t>
      </w:r>
      <w:proofErr w:type="spellEnd"/>
      <w:r>
        <w:rPr>
          <w:rFonts w:ascii="Times New Roman" w:hAnsi="Times New Roman"/>
          <w:b/>
          <w:sz w:val="28"/>
          <w:szCs w:val="28"/>
          <w:lang w:val="kk-KZ"/>
        </w:rPr>
        <w:t xml:space="preserve">. </w:t>
      </w:r>
    </w:p>
    <w:tbl>
      <w:tblPr>
        <w:tblStyle w:val="1"/>
        <w:tblW w:w="10770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832"/>
        <w:gridCol w:w="2347"/>
        <w:gridCol w:w="4674"/>
        <w:gridCol w:w="1917"/>
      </w:tblGrid>
      <w:tr w:rsidR="00F6656C" w:rsidTr="00F208ED">
        <w:tc>
          <w:tcPr>
            <w:tcW w:w="4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56C" w:rsidRDefault="00F6656C" w:rsidP="00F208ED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 w:eastAsia="ru-RU"/>
              </w:rPr>
              <w:t>САБАҚ:</w:t>
            </w:r>
            <w:r>
              <w:rPr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9</w:t>
            </w:r>
          </w:p>
          <w:p w:rsidR="00F6656C" w:rsidRDefault="00F6656C" w:rsidP="00F208ED">
            <w:pPr>
              <w:spacing w:line="240" w:lineRule="auto"/>
              <w:rPr>
                <w:sz w:val="28"/>
                <w:szCs w:val="28"/>
                <w:lang w:val="kk-KZ" w:eastAsia="ru-RU"/>
              </w:rPr>
            </w:pPr>
          </w:p>
        </w:tc>
        <w:tc>
          <w:tcPr>
            <w:tcW w:w="6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56C" w:rsidRDefault="00F6656C" w:rsidP="00F208ED">
            <w:pPr>
              <w:spacing w:line="240" w:lineRule="auto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 w:eastAsia="ru-RU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 w:eastAsia="ru-RU"/>
              </w:rPr>
            </w:pPr>
          </w:p>
          <w:p w:rsidR="00F6656C" w:rsidRDefault="00F6656C" w:rsidP="00F208ED">
            <w:pPr>
              <w:spacing w:line="240" w:lineRule="auto"/>
              <w:rPr>
                <w:sz w:val="24"/>
                <w:szCs w:val="24"/>
                <w:lang w:val="kk-KZ" w:eastAsia="ru-RU"/>
              </w:rPr>
            </w:pPr>
          </w:p>
        </w:tc>
      </w:tr>
      <w:tr w:rsidR="00F6656C" w:rsidRPr="00431C12" w:rsidTr="00F208ED">
        <w:tc>
          <w:tcPr>
            <w:tcW w:w="4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656C" w:rsidRDefault="00F6656C" w:rsidP="00F208ED">
            <w:pPr>
              <w:spacing w:line="240" w:lineRule="auto"/>
              <w:rPr>
                <w:sz w:val="24"/>
                <w:szCs w:val="24"/>
                <w:lang w:val="kk-KZ" w:eastAsia="ru-RU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 w:eastAsia="ru-RU"/>
              </w:rPr>
              <w:t>Күні:</w:t>
            </w:r>
            <w:r w:rsidR="00431C12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 w:eastAsia="ru-RU"/>
              </w:rPr>
              <w:t xml:space="preserve"> 18.10.18.</w:t>
            </w:r>
            <w:bookmarkStart w:id="0" w:name="_GoBack"/>
            <w:bookmarkEnd w:id="0"/>
          </w:p>
        </w:tc>
        <w:tc>
          <w:tcPr>
            <w:tcW w:w="6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56C" w:rsidRDefault="00F6656C" w:rsidP="00F208ED">
            <w:pPr>
              <w:tabs>
                <w:tab w:val="left" w:pos="2971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 w:eastAsia="ru-RU"/>
              </w:rPr>
              <w:t>Мұғалімнің есімі:</w:t>
            </w:r>
            <w:r>
              <w:rPr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Садыкова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А.С.</w:t>
            </w:r>
          </w:p>
          <w:p w:rsidR="00F6656C" w:rsidRDefault="00F6656C" w:rsidP="00F208ED">
            <w:pPr>
              <w:tabs>
                <w:tab w:val="left" w:pos="2971"/>
              </w:tabs>
              <w:spacing w:line="240" w:lineRule="auto"/>
              <w:rPr>
                <w:sz w:val="24"/>
                <w:szCs w:val="24"/>
                <w:lang w:val="kk-KZ" w:eastAsia="ru-RU"/>
              </w:rPr>
            </w:pPr>
          </w:p>
        </w:tc>
      </w:tr>
      <w:tr w:rsidR="00F6656C" w:rsidTr="00F208ED">
        <w:tc>
          <w:tcPr>
            <w:tcW w:w="4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656C" w:rsidRDefault="00F6656C" w:rsidP="00F208ED">
            <w:pPr>
              <w:spacing w:line="240" w:lineRule="auto"/>
              <w:rPr>
                <w:sz w:val="24"/>
                <w:szCs w:val="24"/>
                <w:lang w:val="kk-KZ" w:eastAsia="ru-RU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 w:eastAsia="ru-RU"/>
              </w:rPr>
              <w:t>СЫНЫП: 8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6656C" w:rsidRDefault="00F6656C" w:rsidP="00F208ED">
            <w:pPr>
              <w:spacing w:line="240" w:lineRule="auto"/>
              <w:rPr>
                <w:sz w:val="24"/>
                <w:szCs w:val="24"/>
                <w:lang w:val="kk-KZ" w:eastAsia="ru-RU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 w:eastAsia="ru-RU"/>
              </w:rPr>
              <w:t xml:space="preserve">Қатысқандар саны: 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6656C" w:rsidRDefault="00F6656C" w:rsidP="00F208ED">
            <w:pPr>
              <w:spacing w:line="240" w:lineRule="auto"/>
              <w:rPr>
                <w:sz w:val="24"/>
                <w:szCs w:val="24"/>
                <w:lang w:val="kk-KZ" w:eastAsia="ru-RU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 w:eastAsia="ru-RU"/>
              </w:rPr>
              <w:t>Қатыспағандар: 0</w:t>
            </w:r>
          </w:p>
        </w:tc>
      </w:tr>
      <w:tr w:rsidR="00F6656C" w:rsidRPr="00431C12" w:rsidTr="00F208ED">
        <w:tc>
          <w:tcPr>
            <w:tcW w:w="4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656C" w:rsidRDefault="00F6656C" w:rsidP="00F208ED">
            <w:pPr>
              <w:spacing w:line="240" w:lineRule="auto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 w:eastAsia="ru-RU"/>
              </w:rPr>
              <w:t>Бөлім: 1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6656C" w:rsidRDefault="00F6656C" w:rsidP="00F208ED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 w:eastAsia="ru-RU"/>
              </w:rPr>
              <w:t xml:space="preserve">Адамзаттық құндылықтар және әлем мәдениеті. Фонетика. Сөйлеу ағымындағы әуен, әуез, тембр, қарқын, кідіріс. </w:t>
            </w:r>
          </w:p>
          <w:p w:rsidR="00F6656C" w:rsidRDefault="00F6656C" w:rsidP="00F208ED">
            <w:pPr>
              <w:spacing w:line="240" w:lineRule="auto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6656C" w:rsidRDefault="00F6656C" w:rsidP="00F208ED">
            <w:pPr>
              <w:spacing w:line="240" w:lineRule="auto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 w:eastAsia="ru-RU"/>
              </w:rPr>
            </w:pPr>
          </w:p>
        </w:tc>
      </w:tr>
      <w:tr w:rsidR="00F6656C" w:rsidTr="00F208ED">
        <w:tc>
          <w:tcPr>
            <w:tcW w:w="4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656C" w:rsidRDefault="00F6656C" w:rsidP="00F208ED">
            <w:pPr>
              <w:spacing w:line="240" w:lineRule="auto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 w:eastAsia="ru-RU"/>
              </w:rPr>
              <w:t>Сабақтың тақырыбы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6656C" w:rsidRDefault="00F6656C" w:rsidP="00F208ED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Көшпелілердің рухани мәдениеті.</w:t>
            </w:r>
          </w:p>
          <w:p w:rsidR="00F6656C" w:rsidRDefault="00F6656C" w:rsidP="00F208ED">
            <w:pPr>
              <w:spacing w:line="240" w:lineRule="auto"/>
              <w:rPr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F6656C" w:rsidRDefault="00F6656C" w:rsidP="00F208ED">
            <w:pPr>
              <w:pStyle w:val="a3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6656C" w:rsidRDefault="00F6656C" w:rsidP="00F208ED">
            <w:pPr>
              <w:spacing w:line="240" w:lineRule="auto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 w:eastAsia="ru-RU"/>
              </w:rPr>
            </w:pPr>
          </w:p>
        </w:tc>
      </w:tr>
      <w:tr w:rsidR="00F6656C" w:rsidRPr="00431C12" w:rsidTr="00F208ED">
        <w:tc>
          <w:tcPr>
            <w:tcW w:w="4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656C" w:rsidRDefault="00F6656C" w:rsidP="00F208ED">
            <w:pPr>
              <w:autoSpaceDE w:val="0"/>
              <w:autoSpaceDN w:val="0"/>
              <w:adjustRightInd w:val="0"/>
              <w:spacing w:line="240" w:lineRule="auto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 w:eastAsia="ru-RU"/>
              </w:rPr>
              <w:t>Сабақ негізделген оқу</w:t>
            </w:r>
          </w:p>
          <w:p w:rsidR="00F6656C" w:rsidRDefault="00F6656C" w:rsidP="00F208ED">
            <w:pPr>
              <w:spacing w:line="240" w:lineRule="auto"/>
              <w:rPr>
                <w:sz w:val="24"/>
                <w:szCs w:val="24"/>
                <w:lang w:val="kk-KZ" w:eastAsia="ru-RU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 w:eastAsia="ru-RU"/>
              </w:rPr>
              <w:t>мақсаты (мақсаттары)</w:t>
            </w:r>
          </w:p>
        </w:tc>
        <w:tc>
          <w:tcPr>
            <w:tcW w:w="6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8.4.2.1 – сөйлеу ағымындағы интонацияның құрамдас бөліктері: әуен, әуез, тембр, қарқын, кідірісті сөйлеу мәнеріне сай қолдану; </w:t>
            </w:r>
          </w:p>
          <w:p w:rsidR="00F6656C" w:rsidRDefault="00F6656C" w:rsidP="00F208ED">
            <w:pPr>
              <w:spacing w:line="240" w:lineRule="auto"/>
              <w:rPr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8.3.2.1 – жанрлық және стильдік ерекшелік – теріне сай тілдік құралдарды орынды қолданып, мақала, құрастырып жазу.</w:t>
            </w:r>
          </w:p>
        </w:tc>
      </w:tr>
      <w:tr w:rsidR="00F6656C" w:rsidTr="00F208ED">
        <w:trPr>
          <w:trHeight w:val="173"/>
        </w:trPr>
        <w:tc>
          <w:tcPr>
            <w:tcW w:w="18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656C" w:rsidRDefault="00F6656C" w:rsidP="00F208ED">
            <w:pPr>
              <w:spacing w:line="240" w:lineRule="auto"/>
              <w:rPr>
                <w:sz w:val="24"/>
                <w:szCs w:val="24"/>
                <w:lang w:val="kk-KZ" w:eastAsia="ru-RU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 w:eastAsia="ru-RU"/>
              </w:rPr>
              <w:t>Сабақ мақсаттары</w:t>
            </w:r>
          </w:p>
        </w:tc>
        <w:tc>
          <w:tcPr>
            <w:tcW w:w="89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6656C" w:rsidRDefault="00F6656C" w:rsidP="00F208ED">
            <w:pPr>
              <w:spacing w:line="240" w:lineRule="auto"/>
              <w:rPr>
                <w:sz w:val="24"/>
                <w:szCs w:val="24"/>
                <w:lang w:val="kk-KZ" w:eastAsia="ru-RU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 w:eastAsia="ru-RU"/>
              </w:rPr>
              <w:t>Барлық оқушылар:</w:t>
            </w:r>
          </w:p>
        </w:tc>
      </w:tr>
      <w:tr w:rsidR="00F6656C" w:rsidRPr="00431C12" w:rsidTr="00F208ED">
        <w:trPr>
          <w:trHeight w:val="237"/>
        </w:trPr>
        <w:tc>
          <w:tcPr>
            <w:tcW w:w="4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656C" w:rsidRDefault="00F6656C" w:rsidP="00F208ED">
            <w:pPr>
              <w:spacing w:line="240" w:lineRule="auto"/>
              <w:rPr>
                <w:sz w:val="24"/>
                <w:szCs w:val="24"/>
                <w:lang w:val="kk-KZ" w:eastAsia="ru-RU"/>
              </w:rPr>
            </w:pPr>
          </w:p>
        </w:tc>
        <w:tc>
          <w:tcPr>
            <w:tcW w:w="894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6656C" w:rsidRDefault="00F6656C" w:rsidP="00F208ED">
            <w:pPr>
              <w:numPr>
                <w:ilvl w:val="0"/>
                <w:numId w:val="1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Оқылым барысында тақырыбы ұқсас ғылыми және публицистикалық стильдер туралы түсінеді; сөйлеу ағымындағы интонацияның құрамдас бөліктері: әуен, әуез, тембр, кідірістерді сөйлеу мәнеріне сай қолданады.</w:t>
            </w:r>
          </w:p>
        </w:tc>
      </w:tr>
      <w:tr w:rsidR="00F6656C" w:rsidTr="00F208ED">
        <w:trPr>
          <w:trHeight w:val="91"/>
        </w:trPr>
        <w:tc>
          <w:tcPr>
            <w:tcW w:w="4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656C" w:rsidRDefault="00F6656C" w:rsidP="00F208ED">
            <w:pPr>
              <w:spacing w:line="240" w:lineRule="auto"/>
              <w:rPr>
                <w:sz w:val="24"/>
                <w:szCs w:val="24"/>
                <w:lang w:val="kk-KZ" w:eastAsia="ru-RU"/>
              </w:rPr>
            </w:pPr>
          </w:p>
        </w:tc>
        <w:tc>
          <w:tcPr>
            <w:tcW w:w="894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6656C" w:rsidRDefault="00F6656C" w:rsidP="00F208ED">
            <w:pPr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 w:eastAsia="ru-RU"/>
              </w:rPr>
              <w:t xml:space="preserve">Оқушылардың басым </w:t>
            </w:r>
            <w:proofErr w:type="spellStart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eastAsia="ru-RU"/>
              </w:rPr>
              <w:t>бөлігі</w:t>
            </w:r>
            <w:proofErr w:type="spellEnd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eastAsia="ru-RU"/>
              </w:rPr>
              <w:t>:</w:t>
            </w:r>
          </w:p>
        </w:tc>
      </w:tr>
      <w:tr w:rsidR="00F6656C" w:rsidRPr="00431C12" w:rsidTr="00F208ED">
        <w:trPr>
          <w:trHeight w:val="347"/>
        </w:trPr>
        <w:tc>
          <w:tcPr>
            <w:tcW w:w="4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656C" w:rsidRDefault="00F6656C" w:rsidP="00F208ED">
            <w:pPr>
              <w:spacing w:line="240" w:lineRule="auto"/>
              <w:rPr>
                <w:sz w:val="24"/>
                <w:szCs w:val="24"/>
                <w:lang w:val="kk-KZ" w:eastAsia="ru-RU"/>
              </w:rPr>
            </w:pPr>
          </w:p>
        </w:tc>
        <w:tc>
          <w:tcPr>
            <w:tcW w:w="894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6656C" w:rsidRDefault="00F6656C" w:rsidP="00F208ED">
            <w:pPr>
              <w:numPr>
                <w:ilvl w:val="0"/>
                <w:numId w:val="1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Мәтіндердің тақырыбын, стилін, түрлерін, құрылымдық ерекшелігі мен тілдік құралдарды салыстыра отырып талдайды. </w:t>
            </w:r>
          </w:p>
        </w:tc>
      </w:tr>
      <w:tr w:rsidR="00F6656C" w:rsidTr="00F208ED">
        <w:trPr>
          <w:trHeight w:val="274"/>
        </w:trPr>
        <w:tc>
          <w:tcPr>
            <w:tcW w:w="4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656C" w:rsidRDefault="00F6656C" w:rsidP="00F208ED">
            <w:pPr>
              <w:spacing w:line="240" w:lineRule="auto"/>
              <w:rPr>
                <w:sz w:val="24"/>
                <w:szCs w:val="24"/>
                <w:lang w:val="kk-KZ" w:eastAsia="ru-RU"/>
              </w:rPr>
            </w:pPr>
          </w:p>
        </w:tc>
        <w:tc>
          <w:tcPr>
            <w:tcW w:w="894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6656C" w:rsidRDefault="00F6656C" w:rsidP="00F208ED">
            <w:pPr>
              <w:spacing w:line="240" w:lineRule="auto"/>
              <w:rPr>
                <w:sz w:val="24"/>
                <w:szCs w:val="24"/>
                <w:lang w:val="kk-KZ" w:eastAsia="ru-RU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 w:eastAsia="ru-RU"/>
              </w:rPr>
              <w:t>Кейбір оқушылар:</w:t>
            </w:r>
          </w:p>
        </w:tc>
      </w:tr>
      <w:tr w:rsidR="00F6656C" w:rsidRPr="00431C12" w:rsidTr="00F208ED">
        <w:trPr>
          <w:trHeight w:val="291"/>
        </w:trPr>
        <w:tc>
          <w:tcPr>
            <w:tcW w:w="4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656C" w:rsidRDefault="00F6656C" w:rsidP="00F208ED">
            <w:pPr>
              <w:spacing w:line="240" w:lineRule="auto"/>
              <w:rPr>
                <w:sz w:val="24"/>
                <w:szCs w:val="24"/>
                <w:lang w:val="kk-KZ" w:eastAsia="ru-RU"/>
              </w:rPr>
            </w:pPr>
          </w:p>
        </w:tc>
        <w:tc>
          <w:tcPr>
            <w:tcW w:w="894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656C" w:rsidRDefault="00F6656C" w:rsidP="00F208ED">
            <w:pPr>
              <w:numPr>
                <w:ilvl w:val="0"/>
                <w:numId w:val="1"/>
              </w:num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Тілдік құралдарды пайдалана отырып мәтін құрастырады.</w:t>
            </w:r>
          </w:p>
        </w:tc>
      </w:tr>
    </w:tbl>
    <w:p w:rsidR="00F6656C" w:rsidRDefault="00F6656C" w:rsidP="00F6656C">
      <w:pPr>
        <w:rPr>
          <w:rFonts w:ascii="Times New Roman" w:hAnsi="Times New Roman"/>
          <w:sz w:val="24"/>
          <w:szCs w:val="24"/>
          <w:lang w:val="kk-KZ"/>
        </w:rPr>
      </w:pPr>
    </w:p>
    <w:tbl>
      <w:tblPr>
        <w:tblStyle w:val="11"/>
        <w:tblW w:w="10774" w:type="dxa"/>
        <w:tblInd w:w="-856" w:type="dxa"/>
        <w:tblLook w:val="04A0" w:firstRow="1" w:lastRow="0" w:firstColumn="1" w:lastColumn="0" w:noHBand="0" w:noVBand="1"/>
      </w:tblPr>
      <w:tblGrid>
        <w:gridCol w:w="3200"/>
        <w:gridCol w:w="5023"/>
        <w:gridCol w:w="2551"/>
      </w:tblGrid>
      <w:tr w:rsidR="00F6656C" w:rsidRPr="00431C12" w:rsidTr="00F208ED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Құндылықтарға баулу</w:t>
            </w:r>
          </w:p>
        </w:tc>
        <w:tc>
          <w:tcPr>
            <w:tcW w:w="75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Тарихтың, мәдениет пен тілдің ортақтығы.</w:t>
            </w:r>
          </w:p>
        </w:tc>
      </w:tr>
      <w:tr w:rsidR="00F6656C" w:rsidTr="00F208ED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Пәнаралық байланыс:</w:t>
            </w:r>
          </w:p>
        </w:tc>
        <w:tc>
          <w:tcPr>
            <w:tcW w:w="75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Әдебиет, тарих</w:t>
            </w:r>
          </w:p>
        </w:tc>
      </w:tr>
      <w:tr w:rsidR="00F6656C" w:rsidRPr="00431C12" w:rsidTr="00F208ED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Бағалау критерийлері</w:t>
            </w:r>
          </w:p>
        </w:tc>
        <w:tc>
          <w:tcPr>
            <w:tcW w:w="75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 Оқылым барысында мәтіндердің тақырыбын, түрлерін, құрылымын салыстыра отырып талдайды.</w:t>
            </w: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Тілдік құралдарды пайдалана отырып мәтін құрастырады</w:t>
            </w: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  сөйлеу ағымындағы интонацияның құрамдас бөліктері: әуен, әуез, тембр, қарқын, кідірісті сөйлеу мәнеріне сай қолданады;</w:t>
            </w:r>
          </w:p>
        </w:tc>
      </w:tr>
      <w:tr w:rsidR="00F6656C" w:rsidTr="00F208ED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Ойлау дағдыларының деңгейі</w:t>
            </w:r>
          </w:p>
        </w:tc>
        <w:tc>
          <w:tcPr>
            <w:tcW w:w="75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Қолдану, талдау</w:t>
            </w:r>
          </w:p>
        </w:tc>
      </w:tr>
      <w:tr w:rsidR="00F6656C" w:rsidRPr="00431C12" w:rsidTr="00F208ED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Осыған дейінгі меңгерілген білім</w:t>
            </w:r>
          </w:p>
        </w:tc>
        <w:tc>
          <w:tcPr>
            <w:tcW w:w="75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Публицистикалық  және көркем әдебиет стиліндегі мәтіндерді ажырата алады.</w:t>
            </w:r>
          </w:p>
        </w:tc>
      </w:tr>
      <w:tr w:rsidR="00F6656C" w:rsidTr="00F208ED">
        <w:tc>
          <w:tcPr>
            <w:tcW w:w="107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656C" w:rsidRDefault="00F6656C" w:rsidP="00F208ED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Сабақтың барысы</w:t>
            </w:r>
          </w:p>
        </w:tc>
      </w:tr>
      <w:tr w:rsidR="00F6656C" w:rsidTr="00F208ED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Сабақтың жоспарланатын кезеңдері</w:t>
            </w:r>
          </w:p>
        </w:tc>
        <w:tc>
          <w:tcPr>
            <w:tcW w:w="5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Жоспарланған іс – әрекеттер</w:t>
            </w: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Ресурстар</w:t>
            </w:r>
          </w:p>
        </w:tc>
      </w:tr>
      <w:tr w:rsidR="00F6656C" w:rsidRPr="00431C12" w:rsidTr="00F208ED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Сабақтың басы</w:t>
            </w:r>
          </w:p>
        </w:tc>
        <w:tc>
          <w:tcPr>
            <w:tcW w:w="5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Психологиялық ахуал.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«Гүлмен тілек» әдісі. Оқушылар гүлдерді қолдарына ала отырып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бір – біріне тілек айтады және гүлдің артындағы сөздер арқылы топқа бөлінеді.</w:t>
            </w: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1-топ – «Мәдени мұра».</w:t>
            </w: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2-топ- «Ұлттық өнер».</w:t>
            </w: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3-топ- «Салт - дәстүр».</w:t>
            </w: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Үй жұмысы.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«Допты лақтыр» әдісі арқылы үй жұмысын сұрау. Допқа желімденген сұрақтарды ала отырып, сұраққа жауап береді.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Гүл</w:t>
            </w: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Доп және сұрақ жазылған кеспе қағаздар. </w:t>
            </w:r>
          </w:p>
        </w:tc>
      </w:tr>
      <w:tr w:rsidR="00F6656C" w:rsidRPr="00431C12" w:rsidTr="00F208ED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Сабақтың ортасы</w:t>
            </w:r>
          </w:p>
        </w:tc>
        <w:tc>
          <w:tcPr>
            <w:tcW w:w="5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Ойтүрткі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 «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Кластер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»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әдісі  арқылы топтастыру, ұлттық құндылықтарды атайды.</w:t>
            </w: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AC88C64" wp14:editId="7ABEC9D7">
                      <wp:simplePos x="0" y="0"/>
                      <wp:positionH relativeFrom="column">
                        <wp:posOffset>340995</wp:posOffset>
                      </wp:positionH>
                      <wp:positionV relativeFrom="paragraph">
                        <wp:posOffset>173990</wp:posOffset>
                      </wp:positionV>
                      <wp:extent cx="2600325" cy="1019175"/>
                      <wp:effectExtent l="0" t="0" r="28575" b="28575"/>
                      <wp:wrapNone/>
                      <wp:docPr id="4" name="Овал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00325" cy="10191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F6656C" w:rsidRDefault="00F6656C" w:rsidP="00F6656C">
                                  <w:pPr>
                                    <w:rPr>
                                      <w:lang w:val="kk-KZ"/>
                                    </w:rPr>
                                  </w:pPr>
                                  <w:r>
                                    <w:rPr>
                                      <w:lang w:val="kk-KZ"/>
                                    </w:rPr>
                                    <w:t xml:space="preserve">    Ұлттық құндылықтар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AC88C64" id="Овал 4" o:spid="_x0000_s1026" style="position:absolute;margin-left:26.85pt;margin-top:13.7pt;width:204.75pt;height:8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" fillcolor="#5b9bd5" strokecolor="#41719c" strokeweight="1pt">
                      <v:stroke joinstyle="miter"/>
                      <v:textbox>
                        <w:txbxContent>
                          <w:p w:rsidR="00F6656C" w:rsidRDefault="00F6656C" w:rsidP="00F6656C">
                            <w:pPr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 xml:space="preserve">    Ұлттық құндылықтар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Толық өркениетті ел болу үшін, алдымен, өз мәдениетімізді, өз тарихымызды бойымызға сіңіріп, содан кейін өзге дүниені игеруге ұмтылғанымыз жөн. </w:t>
            </w:r>
          </w:p>
          <w:p w:rsidR="00F6656C" w:rsidRDefault="00F6656C" w:rsidP="00F208E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                        Н.Назарбаев.</w:t>
            </w: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1- тапсырма. Топтық жұмыс. 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Мәтін құрылымына көңіл аудар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»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әдісі. Мәтінді оқып, тақырыбын, стилін, түрлерін салыстыра отырып талдау жасайды.</w:t>
            </w: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 – топ.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«Адамзат мәдениеті» ғылыми мәтіні.</w:t>
            </w: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 – топ.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«Ұлттық мәдениетінің тірегі - тілде».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kk-KZ"/>
              </w:rPr>
              <w:t>bilim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kk-KZ"/>
              </w:rPr>
              <w:t>kz</w:t>
            </w:r>
            <w:proofErr w:type="spellEnd"/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3- топ.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«Ұлттық құндылықтар».</w:t>
            </w: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Дескриптор.</w:t>
            </w: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kk-KZ"/>
              </w:rPr>
              <w:t>-Мәтіндердің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тақырыбын, стилін, түрлерін ( әңгімелеу, сипаттау, талқылау) табады.</w:t>
            </w: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Оқыған мәтіндерінің құрылымдық ерекшелігін салыстыра отырып тілдік құралдарды табады. </w:t>
            </w: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 Сөйлеу ағымындағы интонацияның құрамдас бөліктері: әуен, қарқын, ой екпіні, кідірістерді сөйлеу мәнеріне сай қолданады.</w:t>
            </w: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Кері байланыс.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«Сэндвич» әдісі.</w:t>
            </w: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 – тапсырма.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ЖЖ. «Жекелеу»  әдісі.</w:t>
            </w: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Мәтін мазмұны бойынша мәтін құрастыр, тілдік құралдарды ата.</w:t>
            </w: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Дескриптор.</w:t>
            </w: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Мәтіндегі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тілдік құралдарды пайдалана отырып мәтін құрастырады.</w:t>
            </w: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kk-KZ"/>
              </w:rPr>
              <w:t>-Мәтіндегі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термин сөздер мен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kk-KZ"/>
              </w:rPr>
              <w:t>экспрессивті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kk-KZ"/>
              </w:rPr>
              <w:t>эмоционалды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сөздерді атайды.</w:t>
            </w: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Кері байланыс.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«Бас бармақ» әдісі.</w:t>
            </w: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3 – тапсырма.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Берілген мәтіннен орфоэпиялық нормада айтылатын сөздерді тауып, бір сөзге фонетикалық талдау жасау.</w:t>
            </w: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«ЖЖ. «Мәтінді талдау» әдісі.</w:t>
            </w: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 – топ.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«Мәдени мұра». Орфоэпиялық нормада айтылатын қарқындылықты арттыратын 10 сөзді оқиды.</w:t>
            </w: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2 – топ.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«Ұлттық өнер». Үш сөзден буын, екпін, тасымал түрлерін табады.</w:t>
            </w: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3 – топ.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«Салт - дәстүр». Мәтіндегі бірінші азатжолдағы сөйлемдерден ой екпінін тауып оқиды. </w:t>
            </w: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Дескриптор.</w:t>
            </w: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 – топ.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«Мәдени мұра» тобы.</w:t>
            </w: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1. Мәтінді оқиды.</w:t>
            </w: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2. Орфоэпиялық нормада айтылатын 10 сөзді табады.</w:t>
            </w: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 – топ.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«Ұлттық өнер» тобы.</w:t>
            </w: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1. Мәтінді оқиды.</w:t>
            </w: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2. Бірінші азатжолдағы үш сөзден буын, екпін, тасымал,түрлерін табады.</w:t>
            </w: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3 – топ.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«Салт - дәстүр» тобы.</w:t>
            </w: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1. Мәтіндегі бірінші азатжолдан ой екпінін тауып оқиды.</w:t>
            </w: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2. Бір сөзге фонетикалық талдау жасайды. </w:t>
            </w: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Кері байланыс.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«Аяқталмаған сөйлем» әдісі.</w:t>
            </w: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kk-KZ"/>
              </w:rPr>
              <w:t>-Мен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таба алдым...</w:t>
            </w: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kk-KZ"/>
              </w:rPr>
              <w:t>-Қиындық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туғызғаны ...</w:t>
            </w: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kk-KZ"/>
              </w:rPr>
              <w:t>-Мен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.. салыстырдым.</w:t>
            </w: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kk-KZ"/>
              </w:rPr>
              <w:t>-Мен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өзімді ...</w:t>
            </w: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kk-KZ"/>
              </w:rPr>
              <w:t>-Менің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қолымнан келеді...</w:t>
            </w: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Рефлексия.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«Кемпірқосақ» әдісі арқылы. Тақтадағы кемпірқосақ суретіне аттары жазылған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kk-KZ"/>
              </w:rPr>
              <w:t>стикерді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іледі.</w:t>
            </w: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Қызыл түс – түсінбедім, көк түс – түсіндім, күлгін – өте жақсы түсіндім.</w:t>
            </w: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Мысалы: </w:t>
            </w: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Мен Сәуленің көмегі арқылы ой екпіні мен тіркес екпінін таба алдым. Мен стильдердің құрылымдық ерекшелігін ажырата алуды меңгердім.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Үй тапсырмасы.</w:t>
            </w: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 – тапсырма. 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Ұлттық құндылықтардың ел болашағы мен жастар тәрбиесі үшін маңыздылығы» тақырыбында тезиске дайындық.</w:t>
            </w: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1. Тұрмыстық, әлеуметтік мәселені талда.</w:t>
            </w: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2. Негізгі ойды анықта.</w:t>
            </w: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Бағалау. Оқушыларды берген кері байланыстары арқылы бағалау.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Интерактивті тақта</w:t>
            </w: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Оқулық</w:t>
            </w: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kk-KZ"/>
              </w:rPr>
              <w:t>Sabag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kk-KZ"/>
              </w:rPr>
              <w:t>kz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17065</w:t>
            </w: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Сайттан мәтін</w:t>
            </w: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Оқулық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kk-KZ"/>
              </w:rPr>
              <w:t>bilim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kk-KZ"/>
              </w:rPr>
              <w:t>kz</w:t>
            </w:r>
            <w:proofErr w:type="spellEnd"/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kk-KZ"/>
              </w:rPr>
              <w:t>sabag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kk-KZ"/>
              </w:rPr>
              <w:t>kz/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17065 сайттан алған мәтін </w:t>
            </w: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Оқулық</w:t>
            </w: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Сурет</w:t>
            </w: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Кеспе қағаздар</w:t>
            </w: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656C" w:rsidRDefault="00F6656C" w:rsidP="00F208E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Үйге тапсырма.</w:t>
            </w:r>
          </w:p>
        </w:tc>
      </w:tr>
    </w:tbl>
    <w:p w:rsidR="00F6656C" w:rsidRDefault="00F6656C" w:rsidP="00F6656C">
      <w:pPr>
        <w:rPr>
          <w:rFonts w:ascii="Times New Roman" w:hAnsi="Times New Roman"/>
          <w:sz w:val="24"/>
          <w:szCs w:val="24"/>
          <w:lang w:val="kk-KZ"/>
        </w:rPr>
      </w:pPr>
    </w:p>
    <w:p w:rsidR="00F6656C" w:rsidRDefault="00F6656C" w:rsidP="00F6656C">
      <w:pPr>
        <w:rPr>
          <w:rFonts w:ascii="Times New Roman" w:hAnsi="Times New Roman"/>
          <w:sz w:val="24"/>
          <w:szCs w:val="24"/>
          <w:lang w:val="kk-KZ"/>
        </w:rPr>
      </w:pPr>
    </w:p>
    <w:p w:rsidR="00F6656C" w:rsidRDefault="00F6656C" w:rsidP="00F6656C">
      <w:pPr>
        <w:rPr>
          <w:rFonts w:ascii="Times New Roman" w:hAnsi="Times New Roman"/>
          <w:sz w:val="24"/>
          <w:szCs w:val="24"/>
          <w:lang w:val="kk-KZ"/>
        </w:rPr>
      </w:pPr>
    </w:p>
    <w:p w:rsidR="00F6656C" w:rsidRDefault="00F6656C" w:rsidP="00F6656C">
      <w:pPr>
        <w:rPr>
          <w:rFonts w:ascii="Times New Roman" w:hAnsi="Times New Roman"/>
          <w:sz w:val="24"/>
          <w:szCs w:val="24"/>
          <w:lang w:val="kk-KZ"/>
        </w:rPr>
      </w:pPr>
    </w:p>
    <w:p w:rsidR="00F6656C" w:rsidRPr="00FB36F9" w:rsidRDefault="00F6656C" w:rsidP="00F6656C">
      <w:pPr>
        <w:rPr>
          <w:lang w:val="kk-KZ"/>
        </w:rPr>
      </w:pPr>
    </w:p>
    <w:p w:rsidR="00B119FF" w:rsidRPr="00F6656C" w:rsidRDefault="00B119FF">
      <w:pPr>
        <w:rPr>
          <w:lang w:val="kk-KZ"/>
        </w:rPr>
      </w:pPr>
    </w:p>
    <w:sectPr w:rsidR="00B119FF" w:rsidRPr="00F665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C09635C"/>
    <w:multiLevelType w:val="hybridMultilevel"/>
    <w:tmpl w:val="021C5C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56C"/>
    <w:rsid w:val="00431C12"/>
    <w:rsid w:val="00B119FF"/>
    <w:rsid w:val="00F66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3E1D04-8A24-4E97-913B-08C571457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656C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6656C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1">
    <w:name w:val="Сетка таблицы1"/>
    <w:basedOn w:val="a1"/>
    <w:uiPriority w:val="39"/>
    <w:rsid w:val="00F6656C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uiPriority w:val="59"/>
    <w:rsid w:val="00F6656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767</Words>
  <Characters>4375</Characters>
  <Application>Microsoft Office Word</Application>
  <DocSecurity>0</DocSecurity>
  <Lines>36</Lines>
  <Paragraphs>10</Paragraphs>
  <ScaleCrop>false</ScaleCrop>
  <Company/>
  <LinksUpToDate>false</LinksUpToDate>
  <CharactersWithSpaces>5132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4</cp:revision>
  <dcterms:created xsi:type="dcterms:W3CDTF">2018-11-06T04:00:00Z</dcterms:created>
  <dcterms:modified xsi:type="dcterms:W3CDTF">2018-11-06T04:04:00Z</dcterms:modified>
</cp:coreProperties>
</file>